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ED694" w14:textId="77777777" w:rsidR="00846FF7" w:rsidRPr="00DD166D" w:rsidRDefault="00846FF7" w:rsidP="00846FF7">
      <w:pPr>
        <w:jc w:val="both"/>
        <w:rPr>
          <w:rFonts w:ascii="Times New Roman" w:eastAsia="Times New Roman" w:hAnsi="Times New Roman" w:cs="Times New Roman"/>
          <w:b/>
        </w:rPr>
      </w:pPr>
      <w:r w:rsidRPr="00DD166D">
        <w:rPr>
          <w:b/>
          <w:lang w:val="fr-FR"/>
        </w:rPr>
        <w:t xml:space="preserve">Basic </w:t>
      </w:r>
      <w:proofErr w:type="spellStart"/>
      <w:r w:rsidRPr="00DD166D">
        <w:rPr>
          <w:b/>
          <w:lang w:val="fr-FR"/>
        </w:rPr>
        <w:t>definitions</w:t>
      </w:r>
      <w:proofErr w:type="spellEnd"/>
      <w:r w:rsidRPr="00DD166D">
        <w:rPr>
          <w:b/>
          <w:lang w:val="fr-FR"/>
        </w:rPr>
        <w:t xml:space="preserve"> </w:t>
      </w:r>
      <w:proofErr w:type="spellStart"/>
      <w:r w:rsidRPr="00DD166D">
        <w:rPr>
          <w:b/>
          <w:lang w:val="fr-FR"/>
        </w:rPr>
        <w:t>from</w:t>
      </w:r>
      <w:proofErr w:type="spellEnd"/>
      <w:r w:rsidRPr="00DD166D">
        <w:rPr>
          <w:b/>
          <w:lang w:val="fr-FR"/>
        </w:rPr>
        <w:t xml:space="preserve"> : </w:t>
      </w:r>
      <w:r w:rsidRPr="00DD166D">
        <w:rPr>
          <w:rFonts w:ascii="Times New Roman" w:eastAsia="Times New Roman" w:hAnsi="Times New Roman" w:cs="Times New Roman"/>
          <w:b/>
        </w:rPr>
        <w:t>UN High Commissioner for Refugees (UNHCR), </w:t>
      </w:r>
      <w:r w:rsidRPr="00DD166D">
        <w:rPr>
          <w:rFonts w:ascii="Times New Roman" w:eastAsia="Times New Roman" w:hAnsi="Times New Roman" w:cs="Times New Roman"/>
          <w:b/>
          <w:i/>
          <w:iCs/>
        </w:rPr>
        <w:t>UNHCR Master Glossary of Terms</w:t>
      </w:r>
      <w:r w:rsidRPr="00DD166D">
        <w:rPr>
          <w:rFonts w:ascii="Times New Roman" w:eastAsia="Times New Roman" w:hAnsi="Times New Roman" w:cs="Times New Roman"/>
          <w:b/>
        </w:rPr>
        <w:t>, June 2006, Rev.1, available at: http://www.refworld.org/docid/42ce7d444.html [accessed 17 March 2016]</w:t>
      </w:r>
    </w:p>
    <w:p w14:paraId="3EEAA370" w14:textId="77777777" w:rsidR="00846FF7" w:rsidRPr="00846FF7" w:rsidRDefault="00846FF7" w:rsidP="00287C1F">
      <w:pPr>
        <w:jc w:val="both"/>
        <w:rPr>
          <w:lang w:val="fr-FR"/>
        </w:rPr>
      </w:pPr>
    </w:p>
    <w:p w14:paraId="4A8CD7F4" w14:textId="77777777" w:rsidR="00BE34ED" w:rsidRDefault="00BE34ED" w:rsidP="00287C1F">
      <w:pPr>
        <w:jc w:val="both"/>
      </w:pPr>
      <w:r>
        <w:t>Asylum: The grant, by a State, of protection on its territory to persons from another State who are</w:t>
      </w:r>
      <w:r w:rsidR="00287C1F">
        <w:t xml:space="preserve"> </w:t>
      </w:r>
      <w:r>
        <w:t>fleeing persecution or serious danger. Asylum encompasses a variety of elements, including nonrefoulement,</w:t>
      </w:r>
      <w:r w:rsidR="00287C1F">
        <w:t xml:space="preserve"> </w:t>
      </w:r>
      <w:r>
        <w:t>permission to remain on the territory of the asylum country, and humane standards of</w:t>
      </w:r>
      <w:r w:rsidR="00287C1F">
        <w:t xml:space="preserve"> </w:t>
      </w:r>
      <w:r>
        <w:t>treatment.</w:t>
      </w:r>
    </w:p>
    <w:p w14:paraId="1845846F" w14:textId="77777777" w:rsidR="00BE34ED" w:rsidRDefault="00BE34ED" w:rsidP="00287C1F">
      <w:pPr>
        <w:jc w:val="both"/>
      </w:pPr>
    </w:p>
    <w:p w14:paraId="3DF6532B" w14:textId="77777777" w:rsidR="00DA170E" w:rsidRDefault="00BE34ED" w:rsidP="00287C1F">
      <w:pPr>
        <w:jc w:val="both"/>
      </w:pPr>
      <w:r>
        <w:t>Asylum-Seeker: An asylum-seeker is an individual who is seeking international protection. In</w:t>
      </w:r>
      <w:r w:rsidR="00287C1F">
        <w:t xml:space="preserve"> </w:t>
      </w:r>
      <w:r>
        <w:t>countries with individualized procedures, an asylum-seeker is someone whose claim has not yet</w:t>
      </w:r>
      <w:r w:rsidR="00287C1F">
        <w:t xml:space="preserve"> </w:t>
      </w:r>
      <w:r>
        <w:t>been finally decided on by the country in which he or she has submitted it. Not every asylumseeker</w:t>
      </w:r>
      <w:r w:rsidR="00287C1F">
        <w:t xml:space="preserve"> </w:t>
      </w:r>
      <w:r>
        <w:t>will ultimately be recognized as a refugee, but every refugee is initially an asylum-seeker.</w:t>
      </w:r>
    </w:p>
    <w:p w14:paraId="2DE15EFB" w14:textId="77777777" w:rsidR="00BE34ED" w:rsidRDefault="00BE34ED" w:rsidP="00287C1F">
      <w:pPr>
        <w:jc w:val="both"/>
      </w:pPr>
    </w:p>
    <w:p w14:paraId="3A058C2A" w14:textId="77777777" w:rsidR="00BE34ED" w:rsidRDefault="00BE34ED" w:rsidP="00287C1F">
      <w:pPr>
        <w:jc w:val="both"/>
      </w:pPr>
      <w:r>
        <w:t>Conventions: Formal international agreements among nations (to which states become party),</w:t>
      </w:r>
      <w:r w:rsidR="00287C1F">
        <w:t xml:space="preserve"> </w:t>
      </w:r>
      <w:r>
        <w:t>which create binding legal obligations. Such agreements may have different names: treaty,</w:t>
      </w:r>
      <w:r w:rsidR="00287C1F">
        <w:t xml:space="preserve"> </w:t>
      </w:r>
      <w:r>
        <w:t xml:space="preserve">convention, covenant, or pact. </w:t>
      </w:r>
    </w:p>
    <w:p w14:paraId="01DEFDF4" w14:textId="77777777" w:rsidR="00846FF7" w:rsidRDefault="00846FF7" w:rsidP="00287C1F">
      <w:pPr>
        <w:jc w:val="both"/>
      </w:pPr>
    </w:p>
    <w:p w14:paraId="62C1332F" w14:textId="77777777" w:rsidR="00BE34ED" w:rsidRDefault="00BE34ED" w:rsidP="00287C1F">
      <w:pPr>
        <w:jc w:val="both"/>
      </w:pPr>
      <w:r>
        <w:t>Convention Grounds: The refugee definition in the 1951 Convention requires that the fear of</w:t>
      </w:r>
      <w:r w:rsidR="00287C1F">
        <w:t xml:space="preserve"> </w:t>
      </w:r>
      <w:r>
        <w:t>persecution be linked to one or more of the following five grounds: race, religion, nationality,</w:t>
      </w:r>
      <w:r w:rsidR="00287C1F">
        <w:t xml:space="preserve"> </w:t>
      </w:r>
      <w:r>
        <w:t>membership of a particular social group, or political opinion.</w:t>
      </w:r>
    </w:p>
    <w:p w14:paraId="28D57F19" w14:textId="77777777" w:rsidR="00BE34ED" w:rsidRDefault="00BE34ED" w:rsidP="00287C1F">
      <w:pPr>
        <w:jc w:val="both"/>
      </w:pPr>
    </w:p>
    <w:p w14:paraId="2179B794" w14:textId="77777777" w:rsidR="00BE34ED" w:rsidRDefault="00BE34ED" w:rsidP="00287C1F">
      <w:pPr>
        <w:jc w:val="both"/>
      </w:pPr>
      <w:r>
        <w:t>Convention Relating to the Status of Refugees: A Convention that establishes the most widely</w:t>
      </w:r>
      <w:r w:rsidR="00287C1F">
        <w:t xml:space="preserve"> </w:t>
      </w:r>
      <w:r>
        <w:t>applicable framework for the protection of refugees. The Convention was adopted in July 1951 and</w:t>
      </w:r>
      <w:r w:rsidR="00287C1F">
        <w:t xml:space="preserve"> </w:t>
      </w:r>
      <w:r>
        <w:t>entered into force in April 1954. Article 1 of the 1951 Convention limits its scope to “events</w:t>
      </w:r>
      <w:r w:rsidR="00287C1F">
        <w:t xml:space="preserve"> </w:t>
      </w:r>
      <w:r>
        <w:t>occurring before 1 January 1951”. This restriction is removed by the 1967 Protocol relating to the</w:t>
      </w:r>
    </w:p>
    <w:p w14:paraId="558465E8" w14:textId="77777777" w:rsidR="00BE34ED" w:rsidRDefault="00BE34ED" w:rsidP="00287C1F">
      <w:pPr>
        <w:jc w:val="both"/>
      </w:pPr>
      <w:r>
        <w:t>Status of Refugees. As of 1 July 2005, there are 145 States who are parties to the 1951 Convention</w:t>
      </w:r>
      <w:r w:rsidR="00287C1F">
        <w:t xml:space="preserve"> </w:t>
      </w:r>
      <w:r>
        <w:t>and/or the 1967 Protocol.</w:t>
      </w:r>
    </w:p>
    <w:p w14:paraId="53465783" w14:textId="77777777" w:rsidR="00BE34ED" w:rsidRDefault="00BE34ED" w:rsidP="00287C1F">
      <w:pPr>
        <w:jc w:val="both"/>
      </w:pPr>
    </w:p>
    <w:p w14:paraId="4C981B73" w14:textId="77777777" w:rsidR="00BE34ED" w:rsidRDefault="00287C1F" w:rsidP="00287C1F">
      <w:pPr>
        <w:jc w:val="both"/>
      </w:pPr>
      <w:r>
        <w:t>Family Reunification:</w:t>
      </w:r>
      <w:r w:rsidR="00BE34ED">
        <w:t xml:space="preserve"> The process of bringing together families, particularly children and</w:t>
      </w:r>
      <w:r>
        <w:t xml:space="preserve"> </w:t>
      </w:r>
      <w:r w:rsidR="00BE34ED">
        <w:t>elderly dependents with previous care-providers for the purpose of establishing or re-establishing</w:t>
      </w:r>
      <w:r>
        <w:t xml:space="preserve"> </w:t>
      </w:r>
      <w:r w:rsidR="00BE34ED">
        <w:t>long-term care. Separation of families occurs most often during armed conflicts or massive</w:t>
      </w:r>
      <w:r>
        <w:t xml:space="preserve"> </w:t>
      </w:r>
      <w:r w:rsidR="00BE34ED">
        <w:t>displacements of people.</w:t>
      </w:r>
    </w:p>
    <w:p w14:paraId="0261E2F9" w14:textId="77777777" w:rsidR="00287C1F" w:rsidRDefault="00287C1F" w:rsidP="00287C1F">
      <w:pPr>
        <w:jc w:val="both"/>
      </w:pPr>
    </w:p>
    <w:p w14:paraId="004D15EB" w14:textId="77777777" w:rsidR="00287C1F" w:rsidRDefault="00287C1F" w:rsidP="00287C1F">
      <w:pPr>
        <w:jc w:val="both"/>
      </w:pPr>
      <w:r>
        <w:t>International Protection: The actions by the international community on the basis of international law, aimed at protecting the fundamental rights of a specific category of persons outside their countries of origin, who lack the national protection of their own countries.</w:t>
      </w:r>
    </w:p>
    <w:p w14:paraId="284E9957" w14:textId="77777777" w:rsidR="00287C1F" w:rsidRDefault="00287C1F" w:rsidP="00287C1F">
      <w:pPr>
        <w:jc w:val="both"/>
      </w:pPr>
    </w:p>
    <w:p w14:paraId="6A5D5538" w14:textId="77777777" w:rsidR="00287C1F" w:rsidRDefault="00287C1F" w:rsidP="00287C1F">
      <w:pPr>
        <w:jc w:val="both"/>
      </w:pPr>
      <w:r>
        <w:t>International Refugee Law: The body of customary international law and international instruments that establishes standards for refugee protection. The cornerstone of refugee law is the 1951 Convention and its 1967 Protocol relating to the Status of Refugees.</w:t>
      </w:r>
    </w:p>
    <w:p w14:paraId="199B4540" w14:textId="77777777" w:rsidR="00287C1F" w:rsidRDefault="00287C1F" w:rsidP="00287C1F">
      <w:pPr>
        <w:jc w:val="both"/>
      </w:pPr>
    </w:p>
    <w:p w14:paraId="74BC5E0C" w14:textId="77777777" w:rsidR="00287C1F" w:rsidRDefault="00287C1F" w:rsidP="00287C1F">
      <w:pPr>
        <w:jc w:val="both"/>
      </w:pPr>
      <w:r>
        <w:lastRenderedPageBreak/>
        <w:t>Irregular Movement of Refugees: The phenomenon of refugees or asylum-seekers moving illegally from a first country of asylum, in order to seek asylum or permanent settlement in another country.</w:t>
      </w:r>
    </w:p>
    <w:p w14:paraId="7970DC3B" w14:textId="77777777" w:rsidR="00287C1F" w:rsidRDefault="00287C1F" w:rsidP="00287C1F">
      <w:pPr>
        <w:jc w:val="both"/>
      </w:pPr>
    </w:p>
    <w:p w14:paraId="79BDB698" w14:textId="77777777" w:rsidR="00287C1F" w:rsidRDefault="00287C1F" w:rsidP="00287C1F">
      <w:pPr>
        <w:jc w:val="both"/>
      </w:pPr>
      <w:r>
        <w:t>Migrants (Economic): Persons who leave their countries of origin purely for economic reasons not in any way related to the refugee definition, or in order to seek material improvements in their livelihood. Economic migrants do not fall within the criteria for refugee status and are therefore not entitled to benefit from international protection as refugees.</w:t>
      </w:r>
    </w:p>
    <w:p w14:paraId="7E12EC76" w14:textId="77777777" w:rsidR="00846FF7" w:rsidRPr="00846FF7" w:rsidRDefault="00846FF7" w:rsidP="00846FF7">
      <w:pPr>
        <w:jc w:val="both"/>
      </w:pPr>
      <w:r w:rsidRPr="00846FF7">
        <w:t>*</w:t>
      </w:r>
      <w:r w:rsidRPr="00846FF7">
        <w:rPr>
          <w:bCs/>
        </w:rPr>
        <w:t xml:space="preserve"> Migrants</w:t>
      </w:r>
      <w:r w:rsidRPr="00846FF7">
        <w:t> choose to move not because of a direct threat of persecution or death, but mainly to improve their lives by finding work, or in some cases for education, family reunion, or other reasons. Unlike refugees who cannot safely return home, migrants face no such impediment to return. If they choose to return home, they will continue to receive the protection of their government.</w:t>
      </w:r>
    </w:p>
    <w:p w14:paraId="370665D3" w14:textId="77777777" w:rsidR="00287C1F" w:rsidRDefault="00287C1F" w:rsidP="00287C1F">
      <w:pPr>
        <w:jc w:val="both"/>
      </w:pPr>
    </w:p>
    <w:p w14:paraId="0B7D2C58" w14:textId="77777777" w:rsidR="00287C1F" w:rsidRDefault="00287C1F" w:rsidP="00287C1F">
      <w:pPr>
        <w:jc w:val="both"/>
      </w:pPr>
      <w:r>
        <w:t>Non-Refoulement: A core principle of international refugee law that prohibits States from</w:t>
      </w:r>
      <w:r w:rsidR="00846FF7">
        <w:t xml:space="preserve"> </w:t>
      </w:r>
      <w:r>
        <w:t>returning refugees in any manner whatsoever to countries or territories in which their lives or</w:t>
      </w:r>
      <w:r w:rsidR="00846FF7">
        <w:t xml:space="preserve"> </w:t>
      </w:r>
      <w:r>
        <w:t>freedom may be threatened. The principle of non-refoulement is a part of customary international</w:t>
      </w:r>
      <w:r w:rsidR="00846FF7">
        <w:t xml:space="preserve"> </w:t>
      </w:r>
      <w:r>
        <w:t>law and is therefore binding on all States, whether or not they are parties to the 1951 Convention.</w:t>
      </w:r>
    </w:p>
    <w:p w14:paraId="5C1AD388" w14:textId="77777777" w:rsidR="00287C1F" w:rsidRDefault="00287C1F" w:rsidP="00287C1F">
      <w:pPr>
        <w:jc w:val="both"/>
      </w:pPr>
    </w:p>
    <w:p w14:paraId="0C31DEA7" w14:textId="77777777" w:rsidR="00287C1F" w:rsidRDefault="00287C1F" w:rsidP="00287C1F">
      <w:pPr>
        <w:jc w:val="both"/>
      </w:pPr>
      <w:r>
        <w:t>Persecution: The core concept of persecution was deliberately not defined in the 1951 Convention,</w:t>
      </w:r>
      <w:r w:rsidR="00846FF7">
        <w:t xml:space="preserve"> </w:t>
      </w:r>
      <w:r>
        <w:t>suggesting that the drafters intended it to be interpreted in a sufficiently flexible manner so as to</w:t>
      </w:r>
      <w:r w:rsidR="00846FF7">
        <w:t xml:space="preserve"> </w:t>
      </w:r>
      <w:r>
        <w:t>encompass ever-changing forms of persecution. It is understood to comprise human rights abuses</w:t>
      </w:r>
      <w:r w:rsidR="00846FF7">
        <w:t xml:space="preserve"> </w:t>
      </w:r>
      <w:r>
        <w:t>or other serious harm, often, but not always, with a systematic or repetitive element.</w:t>
      </w:r>
    </w:p>
    <w:p w14:paraId="703762C3" w14:textId="77777777" w:rsidR="00287C1F" w:rsidRDefault="00287C1F" w:rsidP="00287C1F">
      <w:pPr>
        <w:jc w:val="both"/>
      </w:pPr>
    </w:p>
    <w:p w14:paraId="17D4D897" w14:textId="77777777" w:rsidR="00287C1F" w:rsidRDefault="00287C1F" w:rsidP="00287C1F">
      <w:pPr>
        <w:jc w:val="both"/>
      </w:pPr>
      <w:r>
        <w:t>Refugee: A person who meets the eligibility criteria under the applicable refugee definition, as</w:t>
      </w:r>
      <w:r w:rsidR="00846FF7">
        <w:t xml:space="preserve"> </w:t>
      </w:r>
      <w:r>
        <w:t>provided for in international or regional refugee instruments, under UNHCR’s mandate, and/or in</w:t>
      </w:r>
      <w:r w:rsidR="00846FF7">
        <w:t xml:space="preserve"> </w:t>
      </w:r>
      <w:r>
        <w:t>national legislation.</w:t>
      </w:r>
    </w:p>
    <w:p w14:paraId="5B85D52C" w14:textId="77777777" w:rsidR="00846FF7" w:rsidRPr="00846FF7" w:rsidRDefault="00846FF7" w:rsidP="00846FF7">
      <w:pPr>
        <w:jc w:val="both"/>
      </w:pPr>
      <w:r w:rsidRPr="00846FF7">
        <w:t>*</w:t>
      </w:r>
      <w:r w:rsidRPr="00846FF7">
        <w:rPr>
          <w:bCs/>
        </w:rPr>
        <w:t xml:space="preserve"> Refugees</w:t>
      </w:r>
      <w:r w:rsidRPr="00846FF7">
        <w:t> are persons fleeing armed conflict or persecution. There were 19.5 million of them worldwide at the end of 2014. Their situation is often so perilous and intolerable that they cross national borders to seek safety in nearby countries, and thus become internationally recognized as "refugees" with access to assistance from States, UNHCR, and other organizations. They are so recognized precisely because it is too dangerous for them to return home, and they need sanctuary elsewhere. These are people for whom denial of asylum has potentially deadly consequences.</w:t>
      </w:r>
    </w:p>
    <w:p w14:paraId="384FDB4B" w14:textId="77777777" w:rsidR="00287C1F" w:rsidRDefault="00287C1F" w:rsidP="00287C1F">
      <w:pPr>
        <w:jc w:val="both"/>
      </w:pPr>
    </w:p>
    <w:p w14:paraId="6A9C8BB5" w14:textId="77777777" w:rsidR="00287C1F" w:rsidRDefault="00287C1F" w:rsidP="00287C1F">
      <w:pPr>
        <w:jc w:val="both"/>
      </w:pPr>
      <w:r>
        <w:t>Refugee Status Determination Procedures: Legal and administrative procedures undertaken by</w:t>
      </w:r>
      <w:r w:rsidR="00846FF7">
        <w:t xml:space="preserve"> </w:t>
      </w:r>
      <w:r>
        <w:t>UNHCR and/or States to determine whether an individual should be recognized as a refugee in</w:t>
      </w:r>
      <w:r w:rsidR="00846FF7">
        <w:t xml:space="preserve"> </w:t>
      </w:r>
      <w:r>
        <w:t>accordance with national and international law.</w:t>
      </w:r>
    </w:p>
    <w:p w14:paraId="12A89931" w14:textId="77777777" w:rsidR="00287C1F" w:rsidRDefault="00287C1F" w:rsidP="00287C1F">
      <w:pPr>
        <w:jc w:val="both"/>
      </w:pPr>
    </w:p>
    <w:p w14:paraId="690998A2" w14:textId="77777777" w:rsidR="00287C1F" w:rsidRDefault="00287C1F" w:rsidP="00287C1F">
      <w:pPr>
        <w:jc w:val="both"/>
      </w:pPr>
      <w:r>
        <w:t>Safe Third Country: A country in which an asylum-seeker could have had access to an effective</w:t>
      </w:r>
      <w:r w:rsidR="00846FF7">
        <w:t xml:space="preserve"> </w:t>
      </w:r>
      <w:r>
        <w:t>asylum regime, and in which he/she has been physically present prior to arriving in the country in</w:t>
      </w:r>
      <w:r w:rsidR="00846FF7">
        <w:t xml:space="preserve"> </w:t>
      </w:r>
      <w:r>
        <w:t>which she/he is applying for asylum.</w:t>
      </w:r>
    </w:p>
    <w:p w14:paraId="303162A8" w14:textId="77777777" w:rsidR="00287C1F" w:rsidRDefault="00287C1F" w:rsidP="00287C1F">
      <w:pPr>
        <w:jc w:val="both"/>
      </w:pPr>
    </w:p>
    <w:p w14:paraId="71A29EC5" w14:textId="77777777" w:rsidR="00287C1F" w:rsidRDefault="00287C1F" w:rsidP="00287C1F">
      <w:pPr>
        <w:jc w:val="both"/>
      </w:pPr>
    </w:p>
    <w:p w14:paraId="06B1E04F" w14:textId="77777777" w:rsidR="00287C1F" w:rsidRDefault="00287C1F" w:rsidP="00287C1F">
      <w:pPr>
        <w:jc w:val="both"/>
      </w:pPr>
      <w:bookmarkStart w:id="0" w:name="_GoBack"/>
      <w:bookmarkEnd w:id="0"/>
    </w:p>
    <w:sectPr w:rsidR="00287C1F" w:rsidSect="00FD58C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55"/>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55"/>
    <w:family w:val="auto"/>
    <w:pitch w:val="variable"/>
    <w:sig w:usb0="E0002AFF" w:usb1="C0007843" w:usb2="00000009" w:usb3="00000000" w:csb0="000001FF" w:csb1="00000000"/>
  </w:font>
  <w:font w:name="Calibri">
    <w:panose1 w:val="020F0502020204030204"/>
    <w:charset w:val="55"/>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04"/>
    <w:rsid w:val="00287C1F"/>
    <w:rsid w:val="00793952"/>
    <w:rsid w:val="00846FF7"/>
    <w:rsid w:val="008A6ACF"/>
    <w:rsid w:val="00BE34ED"/>
    <w:rsid w:val="00D95104"/>
    <w:rsid w:val="00DA170E"/>
    <w:rsid w:val="00DD166D"/>
    <w:rsid w:val="00EA2AA1"/>
    <w:rsid w:val="00FC7C35"/>
    <w:rsid w:val="00FD5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292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paragraph" w:styleId="Heading1">
    <w:name w:val="heading 1"/>
    <w:basedOn w:val="Normal"/>
    <w:next w:val="Normal"/>
    <w:link w:val="Heading1Char"/>
    <w:uiPriority w:val="9"/>
    <w:qFormat/>
    <w:rsid w:val="00793952"/>
    <w:pPr>
      <w:keepNext/>
      <w:keepLines/>
      <w:spacing w:before="480" w:line="360" w:lineRule="auto"/>
      <w:ind w:firstLine="720"/>
      <w:jc w:val="both"/>
      <w:outlineLvl w:val="0"/>
    </w:pPr>
    <w:rPr>
      <w:rFonts w:ascii="Times New Roman" w:eastAsiaTheme="majorEastAsia" w:hAnsi="Times New Roman" w:cstheme="majorBidi"/>
      <w:b/>
      <w:bCs/>
      <w:sz w:val="32"/>
      <w:szCs w:val="32"/>
      <w:lang w:val="fr-FR"/>
    </w:rPr>
  </w:style>
  <w:style w:type="paragraph" w:styleId="Heading2">
    <w:name w:val="heading 2"/>
    <w:basedOn w:val="Normal"/>
    <w:next w:val="Normal"/>
    <w:link w:val="Heading2Char"/>
    <w:uiPriority w:val="9"/>
    <w:unhideWhenUsed/>
    <w:qFormat/>
    <w:rsid w:val="00793952"/>
    <w:pPr>
      <w:keepNext/>
      <w:keepLines/>
      <w:spacing w:before="200" w:line="360" w:lineRule="auto"/>
      <w:ind w:firstLine="720"/>
      <w:jc w:val="both"/>
      <w:outlineLvl w:val="1"/>
    </w:pPr>
    <w:rPr>
      <w:rFonts w:ascii="Times New Roman" w:eastAsiaTheme="majorEastAsia" w:hAnsi="Times New Roman" w:cstheme="majorBidi"/>
      <w:b/>
      <w:bCs/>
      <w:sz w:val="28"/>
      <w:szCs w:val="26"/>
      <w:lang w:val="fr-FR"/>
    </w:rPr>
  </w:style>
  <w:style w:type="paragraph" w:styleId="Heading3">
    <w:name w:val="heading 3"/>
    <w:basedOn w:val="Normal"/>
    <w:next w:val="Normal"/>
    <w:link w:val="Heading3Char"/>
    <w:uiPriority w:val="9"/>
    <w:unhideWhenUsed/>
    <w:qFormat/>
    <w:rsid w:val="00793952"/>
    <w:pPr>
      <w:keepNext/>
      <w:keepLines/>
      <w:spacing w:before="200" w:line="360" w:lineRule="auto"/>
      <w:ind w:firstLine="720"/>
      <w:jc w:val="both"/>
      <w:outlineLvl w:val="2"/>
    </w:pPr>
    <w:rPr>
      <w:rFonts w:ascii="Times New Roman" w:eastAsiaTheme="majorEastAsia" w:hAnsi="Times New Roman"/>
      <w:b/>
      <w:bCs/>
      <w:noProof/>
      <w:lang w:val="en-US"/>
    </w:rPr>
  </w:style>
  <w:style w:type="paragraph" w:styleId="Heading4">
    <w:name w:val="heading 4"/>
    <w:basedOn w:val="Normal"/>
    <w:next w:val="Normal"/>
    <w:link w:val="Heading4Char"/>
    <w:uiPriority w:val="9"/>
    <w:unhideWhenUsed/>
    <w:qFormat/>
    <w:rsid w:val="00793952"/>
    <w:pPr>
      <w:keepNext/>
      <w:keepLines/>
      <w:spacing w:before="200" w:line="360" w:lineRule="auto"/>
      <w:ind w:firstLine="720"/>
      <w:jc w:val="center"/>
      <w:outlineLvl w:val="3"/>
    </w:pPr>
    <w:rPr>
      <w:rFonts w:ascii="Times New Roman" w:eastAsiaTheme="majorEastAsia" w:hAnsi="Times New Roman" w:cstheme="majorBidi"/>
      <w:bCs/>
      <w:iCs/>
      <w:u w:val="single"/>
      <w:lang w:val="fr-FR"/>
    </w:rPr>
  </w:style>
  <w:style w:type="paragraph" w:styleId="Heading5">
    <w:name w:val="heading 5"/>
    <w:basedOn w:val="Normal"/>
    <w:next w:val="Normal"/>
    <w:link w:val="Heading5Char"/>
    <w:uiPriority w:val="9"/>
    <w:unhideWhenUsed/>
    <w:qFormat/>
    <w:rsid w:val="00793952"/>
    <w:pPr>
      <w:keepNext/>
      <w:keepLines/>
      <w:spacing w:before="200" w:line="360" w:lineRule="auto"/>
      <w:ind w:firstLine="720"/>
      <w:jc w:val="both"/>
      <w:outlineLvl w:val="4"/>
    </w:pPr>
    <w:rPr>
      <w:rFonts w:ascii="Times New Roman" w:eastAsiaTheme="majorEastAsia" w:hAnsi="Times New Roman" w:cstheme="majorBidi"/>
      <w:i/>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952"/>
    <w:rPr>
      <w:rFonts w:ascii="Times New Roman" w:eastAsiaTheme="majorEastAsia" w:hAnsi="Times New Roman" w:cstheme="majorBidi"/>
      <w:b/>
      <w:bCs/>
      <w:sz w:val="32"/>
      <w:szCs w:val="32"/>
      <w:lang w:val="fr-FR"/>
    </w:rPr>
  </w:style>
  <w:style w:type="paragraph" w:styleId="NoSpacing">
    <w:name w:val="No Spacing"/>
    <w:uiPriority w:val="1"/>
    <w:qFormat/>
    <w:rsid w:val="00EA2AA1"/>
    <w:pPr>
      <w:jc w:val="both"/>
    </w:pPr>
    <w:rPr>
      <w:rFonts w:ascii="Times New Roman" w:hAnsi="Times New Roman"/>
      <w:sz w:val="20"/>
      <w:lang w:val="en-GB"/>
    </w:rPr>
  </w:style>
  <w:style w:type="character" w:customStyle="1" w:styleId="Heading2Char">
    <w:name w:val="Heading 2 Char"/>
    <w:basedOn w:val="DefaultParagraphFont"/>
    <w:link w:val="Heading2"/>
    <w:uiPriority w:val="9"/>
    <w:rsid w:val="00793952"/>
    <w:rPr>
      <w:rFonts w:ascii="Times New Roman" w:eastAsiaTheme="majorEastAsia" w:hAnsi="Times New Roman" w:cstheme="majorBidi"/>
      <w:b/>
      <w:bCs/>
      <w:sz w:val="28"/>
      <w:szCs w:val="26"/>
      <w:lang w:val="fr-FR"/>
    </w:rPr>
  </w:style>
  <w:style w:type="character" w:customStyle="1" w:styleId="Heading3Char">
    <w:name w:val="Heading 3 Char"/>
    <w:basedOn w:val="DefaultParagraphFont"/>
    <w:link w:val="Heading3"/>
    <w:uiPriority w:val="9"/>
    <w:rsid w:val="00793952"/>
    <w:rPr>
      <w:rFonts w:ascii="Times New Roman" w:eastAsiaTheme="majorEastAsia" w:hAnsi="Times New Roman"/>
      <w:b/>
      <w:bCs/>
      <w:noProof/>
    </w:rPr>
  </w:style>
  <w:style w:type="character" w:customStyle="1" w:styleId="Heading4Char">
    <w:name w:val="Heading 4 Char"/>
    <w:basedOn w:val="DefaultParagraphFont"/>
    <w:link w:val="Heading4"/>
    <w:uiPriority w:val="9"/>
    <w:rsid w:val="00793952"/>
    <w:rPr>
      <w:rFonts w:ascii="Times New Roman" w:eastAsiaTheme="majorEastAsia" w:hAnsi="Times New Roman" w:cstheme="majorBidi"/>
      <w:bCs/>
      <w:iCs/>
      <w:u w:val="single"/>
      <w:lang w:val="fr-FR"/>
    </w:rPr>
  </w:style>
  <w:style w:type="character" w:customStyle="1" w:styleId="Heading5Char">
    <w:name w:val="Heading 5 Char"/>
    <w:basedOn w:val="DefaultParagraphFont"/>
    <w:link w:val="Heading5"/>
    <w:uiPriority w:val="9"/>
    <w:rsid w:val="00793952"/>
    <w:rPr>
      <w:rFonts w:ascii="Times New Roman" w:eastAsiaTheme="majorEastAsia" w:hAnsi="Times New Roman" w:cstheme="majorBidi"/>
      <w:i/>
      <w:color w:val="243F60" w:themeColor="accent1" w:themeShade="7F"/>
      <w:lang w:val="fr-FR"/>
    </w:rPr>
  </w:style>
  <w:style w:type="character" w:styleId="Hyperlink">
    <w:name w:val="Hyperlink"/>
    <w:basedOn w:val="DefaultParagraphFont"/>
    <w:uiPriority w:val="99"/>
    <w:unhideWhenUsed/>
    <w:rsid w:val="00DA170E"/>
    <w:rPr>
      <w:color w:val="0000FF" w:themeColor="hyperlink"/>
      <w:u w:val="single"/>
    </w:rPr>
  </w:style>
  <w:style w:type="character" w:customStyle="1" w:styleId="apple-converted-space">
    <w:name w:val="apple-converted-space"/>
    <w:basedOn w:val="DefaultParagraphFont"/>
    <w:rsid w:val="00846F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paragraph" w:styleId="Heading1">
    <w:name w:val="heading 1"/>
    <w:basedOn w:val="Normal"/>
    <w:next w:val="Normal"/>
    <w:link w:val="Heading1Char"/>
    <w:uiPriority w:val="9"/>
    <w:qFormat/>
    <w:rsid w:val="00793952"/>
    <w:pPr>
      <w:keepNext/>
      <w:keepLines/>
      <w:spacing w:before="480" w:line="360" w:lineRule="auto"/>
      <w:ind w:firstLine="720"/>
      <w:jc w:val="both"/>
      <w:outlineLvl w:val="0"/>
    </w:pPr>
    <w:rPr>
      <w:rFonts w:ascii="Times New Roman" w:eastAsiaTheme="majorEastAsia" w:hAnsi="Times New Roman" w:cstheme="majorBidi"/>
      <w:b/>
      <w:bCs/>
      <w:sz w:val="32"/>
      <w:szCs w:val="32"/>
      <w:lang w:val="fr-FR"/>
    </w:rPr>
  </w:style>
  <w:style w:type="paragraph" w:styleId="Heading2">
    <w:name w:val="heading 2"/>
    <w:basedOn w:val="Normal"/>
    <w:next w:val="Normal"/>
    <w:link w:val="Heading2Char"/>
    <w:uiPriority w:val="9"/>
    <w:unhideWhenUsed/>
    <w:qFormat/>
    <w:rsid w:val="00793952"/>
    <w:pPr>
      <w:keepNext/>
      <w:keepLines/>
      <w:spacing w:before="200" w:line="360" w:lineRule="auto"/>
      <w:ind w:firstLine="720"/>
      <w:jc w:val="both"/>
      <w:outlineLvl w:val="1"/>
    </w:pPr>
    <w:rPr>
      <w:rFonts w:ascii="Times New Roman" w:eastAsiaTheme="majorEastAsia" w:hAnsi="Times New Roman" w:cstheme="majorBidi"/>
      <w:b/>
      <w:bCs/>
      <w:sz w:val="28"/>
      <w:szCs w:val="26"/>
      <w:lang w:val="fr-FR"/>
    </w:rPr>
  </w:style>
  <w:style w:type="paragraph" w:styleId="Heading3">
    <w:name w:val="heading 3"/>
    <w:basedOn w:val="Normal"/>
    <w:next w:val="Normal"/>
    <w:link w:val="Heading3Char"/>
    <w:uiPriority w:val="9"/>
    <w:unhideWhenUsed/>
    <w:qFormat/>
    <w:rsid w:val="00793952"/>
    <w:pPr>
      <w:keepNext/>
      <w:keepLines/>
      <w:spacing w:before="200" w:line="360" w:lineRule="auto"/>
      <w:ind w:firstLine="720"/>
      <w:jc w:val="both"/>
      <w:outlineLvl w:val="2"/>
    </w:pPr>
    <w:rPr>
      <w:rFonts w:ascii="Times New Roman" w:eastAsiaTheme="majorEastAsia" w:hAnsi="Times New Roman"/>
      <w:b/>
      <w:bCs/>
      <w:noProof/>
      <w:lang w:val="en-US"/>
    </w:rPr>
  </w:style>
  <w:style w:type="paragraph" w:styleId="Heading4">
    <w:name w:val="heading 4"/>
    <w:basedOn w:val="Normal"/>
    <w:next w:val="Normal"/>
    <w:link w:val="Heading4Char"/>
    <w:uiPriority w:val="9"/>
    <w:unhideWhenUsed/>
    <w:qFormat/>
    <w:rsid w:val="00793952"/>
    <w:pPr>
      <w:keepNext/>
      <w:keepLines/>
      <w:spacing w:before="200" w:line="360" w:lineRule="auto"/>
      <w:ind w:firstLine="720"/>
      <w:jc w:val="center"/>
      <w:outlineLvl w:val="3"/>
    </w:pPr>
    <w:rPr>
      <w:rFonts w:ascii="Times New Roman" w:eastAsiaTheme="majorEastAsia" w:hAnsi="Times New Roman" w:cstheme="majorBidi"/>
      <w:bCs/>
      <w:iCs/>
      <w:u w:val="single"/>
      <w:lang w:val="fr-FR"/>
    </w:rPr>
  </w:style>
  <w:style w:type="paragraph" w:styleId="Heading5">
    <w:name w:val="heading 5"/>
    <w:basedOn w:val="Normal"/>
    <w:next w:val="Normal"/>
    <w:link w:val="Heading5Char"/>
    <w:uiPriority w:val="9"/>
    <w:unhideWhenUsed/>
    <w:qFormat/>
    <w:rsid w:val="00793952"/>
    <w:pPr>
      <w:keepNext/>
      <w:keepLines/>
      <w:spacing w:before="200" w:line="360" w:lineRule="auto"/>
      <w:ind w:firstLine="720"/>
      <w:jc w:val="both"/>
      <w:outlineLvl w:val="4"/>
    </w:pPr>
    <w:rPr>
      <w:rFonts w:ascii="Times New Roman" w:eastAsiaTheme="majorEastAsia" w:hAnsi="Times New Roman" w:cstheme="majorBidi"/>
      <w:i/>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952"/>
    <w:rPr>
      <w:rFonts w:ascii="Times New Roman" w:eastAsiaTheme="majorEastAsia" w:hAnsi="Times New Roman" w:cstheme="majorBidi"/>
      <w:b/>
      <w:bCs/>
      <w:sz w:val="32"/>
      <w:szCs w:val="32"/>
      <w:lang w:val="fr-FR"/>
    </w:rPr>
  </w:style>
  <w:style w:type="paragraph" w:styleId="NoSpacing">
    <w:name w:val="No Spacing"/>
    <w:uiPriority w:val="1"/>
    <w:qFormat/>
    <w:rsid w:val="00EA2AA1"/>
    <w:pPr>
      <w:jc w:val="both"/>
    </w:pPr>
    <w:rPr>
      <w:rFonts w:ascii="Times New Roman" w:hAnsi="Times New Roman"/>
      <w:sz w:val="20"/>
      <w:lang w:val="en-GB"/>
    </w:rPr>
  </w:style>
  <w:style w:type="character" w:customStyle="1" w:styleId="Heading2Char">
    <w:name w:val="Heading 2 Char"/>
    <w:basedOn w:val="DefaultParagraphFont"/>
    <w:link w:val="Heading2"/>
    <w:uiPriority w:val="9"/>
    <w:rsid w:val="00793952"/>
    <w:rPr>
      <w:rFonts w:ascii="Times New Roman" w:eastAsiaTheme="majorEastAsia" w:hAnsi="Times New Roman" w:cstheme="majorBidi"/>
      <w:b/>
      <w:bCs/>
      <w:sz w:val="28"/>
      <w:szCs w:val="26"/>
      <w:lang w:val="fr-FR"/>
    </w:rPr>
  </w:style>
  <w:style w:type="character" w:customStyle="1" w:styleId="Heading3Char">
    <w:name w:val="Heading 3 Char"/>
    <w:basedOn w:val="DefaultParagraphFont"/>
    <w:link w:val="Heading3"/>
    <w:uiPriority w:val="9"/>
    <w:rsid w:val="00793952"/>
    <w:rPr>
      <w:rFonts w:ascii="Times New Roman" w:eastAsiaTheme="majorEastAsia" w:hAnsi="Times New Roman"/>
      <w:b/>
      <w:bCs/>
      <w:noProof/>
    </w:rPr>
  </w:style>
  <w:style w:type="character" w:customStyle="1" w:styleId="Heading4Char">
    <w:name w:val="Heading 4 Char"/>
    <w:basedOn w:val="DefaultParagraphFont"/>
    <w:link w:val="Heading4"/>
    <w:uiPriority w:val="9"/>
    <w:rsid w:val="00793952"/>
    <w:rPr>
      <w:rFonts w:ascii="Times New Roman" w:eastAsiaTheme="majorEastAsia" w:hAnsi="Times New Roman" w:cstheme="majorBidi"/>
      <w:bCs/>
      <w:iCs/>
      <w:u w:val="single"/>
      <w:lang w:val="fr-FR"/>
    </w:rPr>
  </w:style>
  <w:style w:type="character" w:customStyle="1" w:styleId="Heading5Char">
    <w:name w:val="Heading 5 Char"/>
    <w:basedOn w:val="DefaultParagraphFont"/>
    <w:link w:val="Heading5"/>
    <w:uiPriority w:val="9"/>
    <w:rsid w:val="00793952"/>
    <w:rPr>
      <w:rFonts w:ascii="Times New Roman" w:eastAsiaTheme="majorEastAsia" w:hAnsi="Times New Roman" w:cstheme="majorBidi"/>
      <w:i/>
      <w:color w:val="243F60" w:themeColor="accent1" w:themeShade="7F"/>
      <w:lang w:val="fr-FR"/>
    </w:rPr>
  </w:style>
  <w:style w:type="character" w:styleId="Hyperlink">
    <w:name w:val="Hyperlink"/>
    <w:basedOn w:val="DefaultParagraphFont"/>
    <w:uiPriority w:val="99"/>
    <w:unhideWhenUsed/>
    <w:rsid w:val="00DA170E"/>
    <w:rPr>
      <w:color w:val="0000FF" w:themeColor="hyperlink"/>
      <w:u w:val="single"/>
    </w:rPr>
  </w:style>
  <w:style w:type="character" w:customStyle="1" w:styleId="apple-converted-space">
    <w:name w:val="apple-converted-space"/>
    <w:basedOn w:val="DefaultParagraphFont"/>
    <w:rsid w:val="0084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3331">
      <w:bodyDiv w:val="1"/>
      <w:marLeft w:val="0"/>
      <w:marRight w:val="0"/>
      <w:marTop w:val="0"/>
      <w:marBottom w:val="0"/>
      <w:divBdr>
        <w:top w:val="none" w:sz="0" w:space="0" w:color="auto"/>
        <w:left w:val="none" w:sz="0" w:space="0" w:color="auto"/>
        <w:bottom w:val="none" w:sz="0" w:space="0" w:color="auto"/>
        <w:right w:val="none" w:sz="0" w:space="0" w:color="auto"/>
      </w:divBdr>
    </w:div>
    <w:div w:id="1536507204">
      <w:bodyDiv w:val="1"/>
      <w:marLeft w:val="0"/>
      <w:marRight w:val="0"/>
      <w:marTop w:val="0"/>
      <w:marBottom w:val="0"/>
      <w:divBdr>
        <w:top w:val="none" w:sz="0" w:space="0" w:color="auto"/>
        <w:left w:val="none" w:sz="0" w:space="0" w:color="auto"/>
        <w:bottom w:val="none" w:sz="0" w:space="0" w:color="auto"/>
        <w:right w:val="none" w:sz="0" w:space="0" w:color="auto"/>
      </w:divBdr>
    </w:div>
    <w:div w:id="1723363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846</Words>
  <Characters>4826</Characters>
  <Application>Microsoft Macintosh Word</Application>
  <DocSecurity>0</DocSecurity>
  <Lines>40</Lines>
  <Paragraphs>11</Paragraphs>
  <ScaleCrop>false</ScaleCrop>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2</cp:revision>
  <cp:lastPrinted>2016-03-17T19:21:00Z</cp:lastPrinted>
  <dcterms:created xsi:type="dcterms:W3CDTF">2016-03-17T16:20:00Z</dcterms:created>
  <dcterms:modified xsi:type="dcterms:W3CDTF">2016-03-17T19:35:00Z</dcterms:modified>
</cp:coreProperties>
</file>